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C9" w:rsidRPr="00A3220C" w:rsidRDefault="005A4DC9" w:rsidP="00C53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5A4DC9" w:rsidRPr="00A3220C" w:rsidRDefault="005A4DC9" w:rsidP="00C53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5A4DC9" w:rsidRPr="00A3220C" w:rsidRDefault="005A4DC9" w:rsidP="00C53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К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онспект </w:t>
      </w: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занятия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Образовательная область: «речевое  развитие»</w:t>
      </w:r>
    </w:p>
    <w:p w:rsidR="005A4DC9" w:rsidRPr="00B56200" w:rsidRDefault="005A4DC9" w:rsidP="005A4DC9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Тема: </w:t>
      </w:r>
      <w:r>
        <w:rPr>
          <w:rStyle w:val="FontStyle11"/>
          <w:rFonts w:ascii="Times New Roman" w:hAnsi="Times New Roman" w:cs="Times New Roman"/>
          <w:sz w:val="28"/>
          <w:szCs w:val="28"/>
        </w:rPr>
        <w:t>«В гостях у сказки»</w:t>
      </w: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(вторая младшая группа)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7445D2" w:rsidRPr="008C5871" w:rsidRDefault="007445D2" w:rsidP="007445D2">
      <w:pPr>
        <w:spacing w:line="360" w:lineRule="auto"/>
        <w:jc w:val="center"/>
        <w:rPr>
          <w:rFonts w:cs="Times New Roman"/>
          <w:szCs w:val="28"/>
        </w:rPr>
      </w:pPr>
    </w:p>
    <w:p w:rsidR="007445D2" w:rsidRPr="007445D2" w:rsidRDefault="007445D2" w:rsidP="00744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71">
        <w:rPr>
          <w:rFonts w:cs="Times New Roman"/>
          <w:szCs w:val="28"/>
        </w:rPr>
        <w:t xml:space="preserve">                                                                         </w:t>
      </w:r>
      <w:r w:rsidRPr="007445D2">
        <w:rPr>
          <w:rFonts w:ascii="Times New Roman" w:hAnsi="Times New Roman" w:cs="Times New Roman"/>
          <w:sz w:val="28"/>
          <w:szCs w:val="28"/>
        </w:rPr>
        <w:t xml:space="preserve">Подготовили и провела:  </w:t>
      </w:r>
    </w:p>
    <w:p w:rsidR="007445D2" w:rsidRPr="007445D2" w:rsidRDefault="007445D2" w:rsidP="00744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5D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445D2">
        <w:rPr>
          <w:rFonts w:ascii="Times New Roman" w:hAnsi="Times New Roman" w:cs="Times New Roman"/>
          <w:sz w:val="28"/>
          <w:szCs w:val="28"/>
        </w:rPr>
        <w:t xml:space="preserve">  воспитатель Насретдинова Т.В.                                                                                                                                                                              </w:t>
      </w:r>
    </w:p>
    <w:p w:rsidR="005A4DC9" w:rsidRPr="00A3220C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7445D2" w:rsidRDefault="007445D2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7445D2" w:rsidRPr="00A3220C" w:rsidRDefault="007445D2" w:rsidP="005A4D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5A4DC9" w:rsidRDefault="005A4DC9" w:rsidP="005A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2016г.</w:t>
      </w:r>
    </w:p>
    <w:p w:rsidR="00C53A92" w:rsidRDefault="00C53A92" w:rsidP="00BD463E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5A4DC9" w:rsidRDefault="005A4DC9" w:rsidP="00BD463E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>
        <w:rPr>
          <w:rStyle w:val="FontStyle11"/>
          <w:rFonts w:ascii="Times New Roman" w:hAnsi="Times New Roman" w:cs="Times New Roman"/>
          <w:sz w:val="28"/>
          <w:szCs w:val="28"/>
        </w:rPr>
        <w:t>: речевое развитие</w:t>
      </w:r>
    </w:p>
    <w:p w:rsidR="005A4DC9" w:rsidRDefault="005A4DC9" w:rsidP="00BD463E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</w:rPr>
        <w:t>Интегрированные задачи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: </w:t>
      </w:r>
    </w:p>
    <w:p w:rsidR="005A4DC9" w:rsidRDefault="005A4DC9" w:rsidP="00BD463E">
      <w:pPr>
        <w:pStyle w:val="Style3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помочь детям вспомнить знакомые сказки, вызвать желание рассказать о том, что случилось с героями произведений, подсказывая им нужные слова. Учить детей понятно и правильно строить предложение. Вызвать у детей интерес к процессу рисования,  продолжать учить держать кисть в правой руке, замечать следы от краски на бумаге. Развивать мелкую моторику кистей рук.  </w:t>
      </w:r>
    </w:p>
    <w:p w:rsidR="005A4DC9" w:rsidRDefault="005A4DC9" w:rsidP="00BD463E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Развивать внимание и наглядно – действенное мышление. </w:t>
      </w:r>
      <w:r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Воспитательные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: Воспитывать интерес и любовь к сказке, дружбу и взаимопомощь.  </w:t>
      </w:r>
    </w:p>
    <w:p w:rsidR="005A4DC9" w:rsidRPr="00A17705" w:rsidRDefault="005A4DC9" w:rsidP="00BD463E">
      <w:pPr>
        <w:pStyle w:val="Style3"/>
        <w:widowControl/>
        <w:spacing w:line="360" w:lineRule="auto"/>
        <w:jc w:val="both"/>
        <w:rPr>
          <w:rStyle w:val="FontStyle12"/>
        </w:rPr>
      </w:pPr>
      <w:proofErr w:type="gramStart"/>
      <w:r>
        <w:rPr>
          <w:rStyle w:val="FontStyle11"/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Style w:val="FontStyle11"/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ширма, печка, игрушка колобок, костюмы лисы, медведя, зайки, бабки, деда, колобка.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Кисти, гуашь, непроливайки, салфетки, бумага.</w:t>
      </w:r>
    </w:p>
    <w:p w:rsidR="005A4DC9" w:rsidRPr="00A17705" w:rsidRDefault="005A4DC9" w:rsidP="00BD463E">
      <w:pPr>
        <w:pStyle w:val="Style3"/>
        <w:widowControl/>
        <w:spacing w:line="360" w:lineRule="auto"/>
        <w:jc w:val="both"/>
      </w:pPr>
      <w:r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>
        <w:rPr>
          <w:rStyle w:val="FontStyle12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чтение сказок «Волк и семеро козлят», «Три медведя», «Теремок», «Колобок», знакомство с персонажами.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Входит сказочница.</w:t>
      </w:r>
      <w:r>
        <w:rPr>
          <w:rFonts w:ascii="Times New Roman" w:hAnsi="Times New Roman" w:cs="Times New Roman"/>
          <w:sz w:val="28"/>
          <w:szCs w:val="28"/>
        </w:rPr>
        <w:t xml:space="preserve"> «Сказки очень волнуются, они боятся, что вы их забыли и не помните, что случилось со сказочными героями». </w:t>
      </w:r>
      <w:r>
        <w:rPr>
          <w:rFonts w:ascii="Times New Roman" w:hAnsi="Times New Roman" w:cs="Times New Roman"/>
          <w:i/>
          <w:sz w:val="28"/>
          <w:szCs w:val="28"/>
        </w:rPr>
        <w:t>Звучит тихая музыка, сказочница провожает в сказочную страну. Дети рассаживаются на пенечки.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Сказочница: 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вы, друзья, узнайте нас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отворили дверь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козлята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… пропали все куда-то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козлята отворили дверь?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пропали козлята?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песенку пела мама-коза?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– Ребята, я не знаю, в какую сказку мы попали: «В доме было две комнаты: одна столовая, другая спальня. Девочка вошла в столовую и увидела на столе три чашки с похлебкой»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чей домик вошла девочка?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были медведи? – Девочка уснула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кроватке. Голодные медведи пришли и съели девочку. Не так? </w:t>
      </w:r>
      <w:r>
        <w:rPr>
          <w:rFonts w:ascii="Times New Roman" w:hAnsi="Times New Roman" w:cs="Times New Roman"/>
          <w:i/>
          <w:sz w:val="28"/>
          <w:szCs w:val="28"/>
        </w:rPr>
        <w:t>(ответы, помочь сформулировать свою мысль и если это целесообразно, повторить те или иные фразы)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«Я мышка-норушка, я лягушка-квакушка»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какой это сказки?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еще в теремочке жил?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 быть, тот теремок до сих пор в поле стоит? Нет?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случилось?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живут? </w:t>
      </w:r>
      <w:r>
        <w:rPr>
          <w:rFonts w:ascii="Times New Roman" w:hAnsi="Times New Roman" w:cs="Times New Roman"/>
          <w:i/>
          <w:sz w:val="28"/>
          <w:szCs w:val="28"/>
        </w:rPr>
        <w:t>(обобщить ответы детей</w:t>
      </w:r>
      <w:r w:rsidR="00BD463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несмотря на то, что медведь рассыпал теремок, он помог построить его и все звери зажили весело и дружно).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Сказочница: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знаете, дорогие гости, наши ребята знают еще одну сказку. «Не лежалось на окошке, покатился по дорожке»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Колобок. Сейчас ребята покажут сказку колобок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Игра-драматизация «Колобок»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лиса съела колобка. Вам грустно без колобка? Ведь бабушке и дедушке тоже его очень жалко и грустно без колобка. Как же мы можем помочь дедушке и бабушке, ведь они остались одни?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ребята, чтобы им было весело, мы нарисуем колобка и подарим много колобков.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показывает, как нарисовать колобка. Дети после показа начинают рисовать.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Бабушка и дедушка, посмотрите, сколько колобков вам дети нарисовали. Был один колобок, а теперь их много.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Сказочница:</w:t>
      </w:r>
    </w:p>
    <w:p w:rsidR="005A4DC9" w:rsidRDefault="005A4DC9" w:rsidP="00BD463E">
      <w:pPr>
        <w:tabs>
          <w:tab w:val="left" w:pos="332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побывали во многих сказках, где герои попадали в трудные ситуации, но сказки заканчивались всегда хорошо. А помогала здесь любовь и дружба зверей и людей. Давайте сказкам скажем до свидания и пойдем из сказочной страны в нашу группу, не спугнув сказки. </w:t>
      </w:r>
      <w:r>
        <w:rPr>
          <w:rFonts w:ascii="Times New Roman" w:hAnsi="Times New Roman" w:cs="Times New Roman"/>
          <w:i/>
          <w:sz w:val="28"/>
          <w:szCs w:val="28"/>
        </w:rPr>
        <w:t>(Под музыку дети уходят играть).</w:t>
      </w:r>
    </w:p>
    <w:p w:rsidR="005A4DC9" w:rsidRDefault="005A4DC9" w:rsidP="00BD4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C9" w:rsidRDefault="005A4DC9" w:rsidP="00BD4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C9" w:rsidRDefault="005A4DC9" w:rsidP="005A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DC9" w:rsidRDefault="005A4DC9" w:rsidP="005A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2F8" w:rsidRDefault="009652F8"/>
    <w:sectPr w:rsidR="009652F8" w:rsidSect="009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4DC9"/>
    <w:rsid w:val="0005755A"/>
    <w:rsid w:val="00390E2C"/>
    <w:rsid w:val="004572F4"/>
    <w:rsid w:val="0054520C"/>
    <w:rsid w:val="005A4DC9"/>
    <w:rsid w:val="006004E3"/>
    <w:rsid w:val="006512CF"/>
    <w:rsid w:val="007445D2"/>
    <w:rsid w:val="009652F8"/>
    <w:rsid w:val="00BD463E"/>
    <w:rsid w:val="00C26641"/>
    <w:rsid w:val="00C4778B"/>
    <w:rsid w:val="00C53A92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A4DC9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4DC9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A4DC9"/>
    <w:rPr>
      <w:rFonts w:ascii="Georgia" w:hAnsi="Georgia" w:cs="Georgia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5A4DC9"/>
    <w:rPr>
      <w:rFonts w:ascii="Georgia" w:hAnsi="Georgia" w:cs="Georgia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C57F1-DF60-44D5-A269-A331B281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3172</Characters>
  <Application>Microsoft Office Word</Application>
  <DocSecurity>0</DocSecurity>
  <Lines>26</Lines>
  <Paragraphs>7</Paragraphs>
  <ScaleCrop>false</ScaleCrop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5</cp:revision>
  <dcterms:created xsi:type="dcterms:W3CDTF">2024-01-03T06:32:00Z</dcterms:created>
  <dcterms:modified xsi:type="dcterms:W3CDTF">2024-01-03T11:27:00Z</dcterms:modified>
</cp:coreProperties>
</file>